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ind w:firstLine="640" w:firstLineChars="200"/>
        <w:jc w:val="both"/>
        <w:rPr>
          <w:rFonts w:hint="eastAsia" w:ascii="方正小标宋简体" w:hAnsi="方正小标宋简体" w:eastAsia="方正小标宋简体" w:cs="方正小标宋简体"/>
          <w:color w:val="000000" w:themeColor="text1"/>
          <w:sz w:val="32"/>
          <w:szCs w:val="32"/>
          <w:lang w:val="en-US" w:eastAsia="zh-CN"/>
          <w14:textFill>
            <w14:solidFill>
              <w14:schemeClr w14:val="tx1"/>
            </w14:solidFill>
          </w14:textFill>
        </w:rPr>
      </w:pPr>
    </w:p>
    <w:p>
      <w:pPr>
        <w:numPr>
          <w:ilvl w:val="0"/>
          <w:numId w:val="0"/>
        </w:numPr>
        <w:ind w:firstLine="640" w:firstLineChars="200"/>
        <w:jc w:val="center"/>
        <w:rPr>
          <w:rFonts w:hint="eastAsia" w:ascii="黑体" w:hAnsi="黑体" w:eastAsia="黑体" w:cs="黑体"/>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教师资格校考笔试《美术学科知识与教学能力（初中美术）》考试大纲</w:t>
      </w:r>
    </w:p>
    <w:p>
      <w:pPr>
        <w:numPr>
          <w:ilvl w:val="0"/>
          <w:numId w:val="0"/>
        </w:numPr>
        <w:spacing w:line="360" w:lineRule="auto"/>
        <w:jc w:val="both"/>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一、专业名称：</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美术学</w:t>
      </w:r>
    </w:p>
    <w:p>
      <w:pPr>
        <w:numPr>
          <w:ilvl w:val="0"/>
          <w:numId w:val="0"/>
        </w:numPr>
        <w:spacing w:line="360" w:lineRule="auto"/>
        <w:jc w:val="both"/>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二、国内专业代码：</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130401</w:t>
      </w:r>
    </w:p>
    <w:p>
      <w:pPr>
        <w:numPr>
          <w:ilvl w:val="0"/>
          <w:numId w:val="0"/>
        </w:numPr>
        <w:spacing w:line="360" w:lineRule="auto"/>
        <w:jc w:val="both"/>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三、考试科目名称：</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美术学科知识与教学能力（初中美术）</w:t>
      </w:r>
    </w:p>
    <w:p>
      <w:pPr>
        <w:numPr>
          <w:ilvl w:val="0"/>
          <w:numId w:val="0"/>
        </w:numPr>
        <w:spacing w:line="360" w:lineRule="auto"/>
        <w:jc w:val="both"/>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四、考试时长：</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100分钟</w:t>
      </w:r>
    </w:p>
    <w:p>
      <w:pPr>
        <w:numPr>
          <w:ilvl w:val="0"/>
          <w:numId w:val="0"/>
        </w:numPr>
        <w:spacing w:line="360" w:lineRule="auto"/>
        <w:jc w:val="both"/>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五、考试目标</w:t>
      </w:r>
    </w:p>
    <w:p>
      <w:pPr>
        <w:numPr>
          <w:ilvl w:val="0"/>
          <w:numId w:val="0"/>
        </w:numPr>
        <w:spacing w:line="360" w:lineRule="auto"/>
        <w:ind w:firstLine="480" w:firstLineChars="200"/>
        <w:jc w:val="both"/>
        <w:rPr>
          <w:rFonts w:hint="default" w:asciiTheme="majorEastAsia" w:hAnsiTheme="majorEastAsia" w:eastAsiaTheme="majorEastAsia" w:cstheme="majorEastAsia"/>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（一）美术学科知识与能力：掌握中外美术史知识，掌握美术欣赏与创作基本方法；学习美术教育教学知识，领会理解义务教育课程方案和义务教育艺术课程标准中美术课程内容。</w:t>
      </w:r>
    </w:p>
    <w:p>
      <w:pPr>
        <w:numPr>
          <w:ilvl w:val="0"/>
          <w:numId w:val="0"/>
        </w:numPr>
        <w:spacing w:line="360" w:lineRule="auto"/>
        <w:ind w:firstLine="480" w:firstLineChars="200"/>
        <w:jc w:val="both"/>
        <w:rPr>
          <w:rFonts w:hint="default" w:asciiTheme="majorEastAsia" w:hAnsiTheme="majorEastAsia" w:eastAsiaTheme="majorEastAsia" w:cstheme="majorEastAsia"/>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二）美术教学设计与实施能力：掌握义务教育美术课程教学步骤、策略、方法，能够有效组织课堂教学；有效运用所学知识于义务教育阶段美术课程教学，能够进行美术课程设计和教案撰写；能够组织美术课程学生活动，运用现代教育教学手段进行美术教学。</w:t>
      </w:r>
    </w:p>
    <w:p>
      <w:pPr>
        <w:numPr>
          <w:ilvl w:val="0"/>
          <w:numId w:val="0"/>
        </w:numPr>
        <w:spacing w:line="360" w:lineRule="auto"/>
        <w:ind w:firstLine="480" w:firstLineChars="200"/>
        <w:jc w:val="both"/>
        <w:rPr>
          <w:rFonts w:hint="default" w:asciiTheme="majorEastAsia" w:hAnsiTheme="majorEastAsia" w:eastAsiaTheme="majorEastAsia" w:cstheme="majorEastAsia"/>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（三）美术教学评价能力：了解美术教学评价的基本类型、方法，合理运用多种方式进行教学评价；学习新理论、新知识，灵活运用教学评价促进教学改革和学生学习积极性的提高。</w:t>
      </w:r>
    </w:p>
    <w:p>
      <w:pPr>
        <w:numPr>
          <w:ilvl w:val="0"/>
          <w:numId w:val="0"/>
        </w:numPr>
        <w:spacing w:line="360" w:lineRule="auto"/>
        <w:jc w:val="both"/>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六、考试内容模块与要求</w:t>
      </w:r>
    </w:p>
    <w:p>
      <w:pPr>
        <w:numPr>
          <w:ilvl w:val="0"/>
          <w:numId w:val="0"/>
        </w:numPr>
        <w:spacing w:line="360" w:lineRule="auto"/>
        <w:ind w:firstLine="480" w:firstLineChars="200"/>
        <w:jc w:val="both"/>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（一）中外美术史：了解中国美术史、外国美术史基础理论和基本知识，包括中外美术史发展的基本脉络、主要时期的艺术特征、代表人物及作品、风格类型等。</w:t>
      </w:r>
    </w:p>
    <w:p>
      <w:pPr>
        <w:numPr>
          <w:ilvl w:val="0"/>
          <w:numId w:val="0"/>
        </w:numPr>
        <w:spacing w:line="360" w:lineRule="auto"/>
        <w:ind w:firstLine="480" w:firstLineChars="200"/>
        <w:jc w:val="both"/>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中国美术史：主要历史时段的美术史，如史前及先秦美术、秦汉美术、魏晋南北朝隋唐美术、五代宋元美术、明清美术、近现代中国美术等；理解主要的美术品种，如陶瓷艺术、青铜器、雕塑、绘画、民族民间美术、工艺美术、建筑艺术以及书法与篆刻等知识点。</w:t>
      </w:r>
    </w:p>
    <w:p>
      <w:pPr>
        <w:numPr>
          <w:ilvl w:val="0"/>
          <w:numId w:val="0"/>
        </w:numPr>
        <w:spacing w:line="360" w:lineRule="auto"/>
        <w:ind w:firstLine="480" w:firstLineChars="200"/>
        <w:jc w:val="both"/>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外国美术史：主要历史时段美术史及代表风格、任务、作品等，如原始、古代美术、欧洲中世纪美术、欧洲文艺复兴时期美术、17、18世纪欧洲美术、19世纪欧洲及美国美术、20世纪美术、亚非拉地区美术等；风格流派如古典主义、浪漫主义、印象派、现实主义、现代主义等。</w:t>
      </w:r>
    </w:p>
    <w:p>
      <w:pPr>
        <w:numPr>
          <w:ilvl w:val="0"/>
          <w:numId w:val="0"/>
        </w:numPr>
        <w:spacing w:line="360" w:lineRule="auto"/>
        <w:ind w:firstLine="480" w:firstLineChars="200"/>
        <w:jc w:val="both"/>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（二）美术基础知识：美术的概念、特点以及素描、速写、色彩等基础知识；对于美术语言和解剖、透视知识的理解与运用。</w:t>
      </w:r>
    </w:p>
    <w:p>
      <w:pPr>
        <w:numPr>
          <w:ilvl w:val="0"/>
          <w:numId w:val="0"/>
        </w:numPr>
        <w:spacing w:line="360" w:lineRule="auto"/>
        <w:ind w:firstLine="480" w:firstLineChars="200"/>
        <w:jc w:val="both"/>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1.美术的基本理论，如美术的概念、特点、造型元素、形式原理等；美术的主要分类方法及特征。</w:t>
      </w:r>
    </w:p>
    <w:p>
      <w:pPr>
        <w:numPr>
          <w:ilvl w:val="0"/>
          <w:numId w:val="0"/>
        </w:numPr>
        <w:spacing w:line="360" w:lineRule="auto"/>
        <w:ind w:firstLine="480" w:firstLineChars="200"/>
        <w:jc w:val="both"/>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2.技法理论知识，如色彩、解剖、透视、材料等；美术创作、设计的基本过程与方法等。</w:t>
      </w:r>
    </w:p>
    <w:p>
      <w:pPr>
        <w:numPr>
          <w:ilvl w:val="0"/>
          <w:numId w:val="0"/>
        </w:numPr>
        <w:spacing w:line="360" w:lineRule="auto"/>
        <w:ind w:firstLine="480" w:firstLineChars="200"/>
        <w:jc w:val="both"/>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（三）课程标准：《义务教育艺术课程标准（2022年版）》</w:t>
      </w:r>
    </w:p>
    <w:p>
      <w:pPr>
        <w:numPr>
          <w:ilvl w:val="0"/>
          <w:numId w:val="0"/>
        </w:numPr>
        <w:spacing w:line="360" w:lineRule="auto"/>
        <w:ind w:firstLine="480" w:firstLineChars="200"/>
        <w:jc w:val="both"/>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1.了解《义务教育课程方案（2022年版）》内容，如课程核心素养、学科融合等。</w:t>
      </w:r>
    </w:p>
    <w:p>
      <w:pPr>
        <w:numPr>
          <w:ilvl w:val="0"/>
          <w:numId w:val="0"/>
        </w:numPr>
        <w:spacing w:line="360" w:lineRule="auto"/>
        <w:ind w:firstLine="480" w:firstLineChars="200"/>
        <w:jc w:val="both"/>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理解《义务教育艺术课程标准（2022年版）》，理解义务教育阶段艺术课程构成，主要科目中美术学科的具体要求以及美术与音乐、舞蹈、戏剧、影视构成比例关系；课标中有关教学、评价、教材编写、资源开发等知识。</w:t>
      </w:r>
    </w:p>
    <w:p>
      <w:pPr>
        <w:numPr>
          <w:ilvl w:val="0"/>
          <w:numId w:val="0"/>
        </w:numPr>
        <w:spacing w:line="360" w:lineRule="auto"/>
        <w:ind w:firstLine="480" w:firstLineChars="200"/>
        <w:jc w:val="both"/>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（四）教学设计与实施：教学方法及教学目标的设计，对教学诸要素的理解及应用；教学策略、教学方法的运用，对教学方法和教学资源的分析等。</w:t>
      </w:r>
    </w:p>
    <w:p>
      <w:pPr>
        <w:numPr>
          <w:ilvl w:val="0"/>
          <w:numId w:val="0"/>
        </w:numPr>
        <w:spacing w:line="360" w:lineRule="auto"/>
        <w:jc w:val="both"/>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1.教学设计的意义及其特点、设计依据及原则，基本的教学策略与方法；教学重难点的确定。</w:t>
      </w:r>
    </w:p>
    <w:p>
      <w:pPr>
        <w:numPr>
          <w:ilvl w:val="0"/>
          <w:numId w:val="0"/>
        </w:numPr>
        <w:spacing w:line="360" w:lineRule="auto"/>
        <w:jc w:val="both"/>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2.基本的教学组织形式、教学策略和教学方法的运用，分析表述美术教学内容、阐述美术的基本概念。</w:t>
      </w:r>
    </w:p>
    <w:p>
      <w:pPr>
        <w:numPr>
          <w:ilvl w:val="0"/>
          <w:numId w:val="0"/>
        </w:numPr>
        <w:spacing w:line="360" w:lineRule="auto"/>
        <w:ind w:firstLine="480" w:firstLineChars="200"/>
        <w:jc w:val="both"/>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（五）教学评价：评价的功能、方法和教育教学中的运用，评价方法的分类与现代教学评价在教学实施中的运用。</w:t>
      </w:r>
    </w:p>
    <w:p>
      <w:pPr>
        <w:numPr>
          <w:ilvl w:val="0"/>
          <w:numId w:val="0"/>
        </w:numPr>
        <w:spacing w:line="360" w:lineRule="auto"/>
        <w:jc w:val="both"/>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1.美术教学评价的基本类型和具体方法，教学评价的导向、诊断、反馈、激励、增值等功能。</w:t>
      </w:r>
    </w:p>
    <w:p>
      <w:pPr>
        <w:numPr>
          <w:ilvl w:val="0"/>
          <w:numId w:val="0"/>
        </w:numPr>
        <w:spacing w:line="360" w:lineRule="auto"/>
        <w:jc w:val="both"/>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2.美术教学评价的类型与方法，增值评价的意义和价值；现代教学评价在美术课程教学中的运用。</w:t>
      </w:r>
    </w:p>
    <w:p>
      <w:pPr>
        <w:numPr>
          <w:ilvl w:val="0"/>
          <w:numId w:val="0"/>
        </w:numPr>
        <w:tabs>
          <w:tab w:val="left" w:pos="1260"/>
        </w:tabs>
        <w:spacing w:line="360" w:lineRule="auto"/>
        <w:jc w:val="both"/>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七、试卷结构</w:t>
      </w:r>
    </w:p>
    <w:p>
      <w:pPr>
        <w:numPr>
          <w:ilvl w:val="0"/>
          <w:numId w:val="0"/>
        </w:numPr>
        <w:spacing w:line="360" w:lineRule="auto"/>
        <w:jc w:val="both"/>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反映试卷模块内容、分值分配和题型要求。如下表：</w:t>
      </w:r>
    </w:p>
    <w:p>
      <w:pPr>
        <w:numPr>
          <w:ilvl w:val="0"/>
          <w:numId w:val="0"/>
        </w:numPr>
        <w:spacing w:line="240" w:lineRule="auto"/>
        <w:ind w:firstLine="720" w:firstLineChars="300"/>
        <w:jc w:val="both"/>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表1：试卷模块内容、分值分配和题型要求</w:t>
      </w:r>
    </w:p>
    <w:tbl>
      <w:tblPr>
        <w:tblStyle w:val="4"/>
        <w:tblpPr w:leftFromText="180" w:rightFromText="180" w:vertAnchor="text" w:horzAnchor="page" w:tblpX="1992" w:tblpY="53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7"/>
        <w:gridCol w:w="2271"/>
        <w:gridCol w:w="2271"/>
        <w:gridCol w:w="22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trPr>
        <w:tc>
          <w:tcPr>
            <w:tcW w:w="1257" w:type="dxa"/>
          </w:tcPr>
          <w:p>
            <w:pPr>
              <w:numPr>
                <w:ilvl w:val="0"/>
                <w:numId w:val="0"/>
              </w:numPr>
              <w:jc w:val="center"/>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序号</w:t>
            </w:r>
          </w:p>
        </w:tc>
        <w:tc>
          <w:tcPr>
            <w:tcW w:w="2271" w:type="dxa"/>
          </w:tcPr>
          <w:p>
            <w:pPr>
              <w:numPr>
                <w:ilvl w:val="0"/>
                <w:numId w:val="0"/>
              </w:numPr>
              <w:jc w:val="center"/>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模块内容</w:t>
            </w:r>
          </w:p>
        </w:tc>
        <w:tc>
          <w:tcPr>
            <w:tcW w:w="2271" w:type="dxa"/>
          </w:tcPr>
          <w:p>
            <w:pPr>
              <w:numPr>
                <w:ilvl w:val="0"/>
                <w:numId w:val="0"/>
              </w:numPr>
              <w:jc w:val="center"/>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分值</w:t>
            </w:r>
          </w:p>
        </w:tc>
        <w:tc>
          <w:tcPr>
            <w:tcW w:w="2271" w:type="dxa"/>
          </w:tcPr>
          <w:p>
            <w:pPr>
              <w:numPr>
                <w:ilvl w:val="0"/>
                <w:numId w:val="0"/>
              </w:numPr>
              <w:jc w:val="center"/>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题型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7" w:type="dxa"/>
            <w:vAlign w:val="center"/>
          </w:tcPr>
          <w:p>
            <w:pPr>
              <w:numPr>
                <w:ilvl w:val="0"/>
                <w:numId w:val="0"/>
              </w:numPr>
              <w:jc w:val="center"/>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1</w:t>
            </w:r>
          </w:p>
        </w:tc>
        <w:tc>
          <w:tcPr>
            <w:tcW w:w="2271" w:type="dxa"/>
            <w:vAlign w:val="center"/>
          </w:tcPr>
          <w:p>
            <w:pPr>
              <w:numPr>
                <w:ilvl w:val="0"/>
                <w:numId w:val="0"/>
              </w:numPr>
              <w:jc w:val="both"/>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中外美术史</w:t>
            </w:r>
          </w:p>
          <w:p>
            <w:pPr>
              <w:numPr>
                <w:ilvl w:val="0"/>
                <w:numId w:val="0"/>
              </w:numPr>
              <w:jc w:val="both"/>
              <w:rPr>
                <w:rFonts w:hint="default" w:ascii="宋体" w:hAnsi="宋体" w:eastAsia="宋体" w:cs="宋体"/>
                <w:color w:val="000000" w:themeColor="text1"/>
                <w:sz w:val="24"/>
                <w:szCs w:val="24"/>
                <w:vertAlign w:val="baseline"/>
                <w:lang w:val="en-US" w:eastAsia="zh-CN"/>
                <w14:textFill>
                  <w14:solidFill>
                    <w14:schemeClr w14:val="tx1"/>
                  </w14:solidFill>
                </w14:textFill>
              </w:rPr>
            </w:pPr>
          </w:p>
        </w:tc>
        <w:tc>
          <w:tcPr>
            <w:tcW w:w="2271" w:type="dxa"/>
            <w:vAlign w:val="center"/>
          </w:tcPr>
          <w:p>
            <w:pPr>
              <w:numPr>
                <w:ilvl w:val="0"/>
                <w:numId w:val="0"/>
              </w:numPr>
              <w:jc w:val="both"/>
              <w:rPr>
                <w:rFonts w:hint="default"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30</w:t>
            </w:r>
          </w:p>
        </w:tc>
        <w:tc>
          <w:tcPr>
            <w:tcW w:w="2271" w:type="dxa"/>
            <w:vAlign w:val="center"/>
          </w:tcPr>
          <w:p>
            <w:pPr>
              <w:numPr>
                <w:ilvl w:val="0"/>
                <w:numId w:val="0"/>
              </w:numPr>
              <w:jc w:val="both"/>
              <w:rPr>
                <w:rFonts w:hint="default"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单项选择题、简答题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1257" w:type="dxa"/>
            <w:vAlign w:val="center"/>
          </w:tcPr>
          <w:p>
            <w:pPr>
              <w:numPr>
                <w:ilvl w:val="0"/>
                <w:numId w:val="0"/>
              </w:numPr>
              <w:jc w:val="center"/>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2</w:t>
            </w:r>
          </w:p>
        </w:tc>
        <w:tc>
          <w:tcPr>
            <w:tcW w:w="2271" w:type="dxa"/>
            <w:vAlign w:val="center"/>
          </w:tcPr>
          <w:p>
            <w:pPr>
              <w:numPr>
                <w:ilvl w:val="0"/>
                <w:numId w:val="0"/>
              </w:numPr>
              <w:jc w:val="both"/>
              <w:rPr>
                <w:rFonts w:hint="default"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美术基础知识</w:t>
            </w:r>
          </w:p>
        </w:tc>
        <w:tc>
          <w:tcPr>
            <w:tcW w:w="2271" w:type="dxa"/>
            <w:vAlign w:val="center"/>
          </w:tcPr>
          <w:p>
            <w:pPr>
              <w:numPr>
                <w:ilvl w:val="0"/>
                <w:numId w:val="0"/>
              </w:numPr>
              <w:jc w:val="both"/>
              <w:rPr>
                <w:rFonts w:hint="default"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10</w:t>
            </w:r>
          </w:p>
        </w:tc>
        <w:tc>
          <w:tcPr>
            <w:tcW w:w="2271" w:type="dxa"/>
            <w:vAlign w:val="center"/>
          </w:tcPr>
          <w:p>
            <w:pPr>
              <w:numPr>
                <w:ilvl w:val="0"/>
                <w:numId w:val="0"/>
              </w:numPr>
              <w:jc w:val="both"/>
              <w:rPr>
                <w:rFonts w:hint="default"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单项选择题、简答题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1257" w:type="dxa"/>
            <w:vAlign w:val="center"/>
          </w:tcPr>
          <w:p>
            <w:pPr>
              <w:numPr>
                <w:ilvl w:val="0"/>
                <w:numId w:val="0"/>
              </w:numPr>
              <w:jc w:val="center"/>
              <w:rPr>
                <w:rFonts w:hint="default"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3</w:t>
            </w:r>
          </w:p>
        </w:tc>
        <w:tc>
          <w:tcPr>
            <w:tcW w:w="2271" w:type="dxa"/>
            <w:vAlign w:val="center"/>
          </w:tcPr>
          <w:p>
            <w:pPr>
              <w:numPr>
                <w:ilvl w:val="0"/>
                <w:numId w:val="0"/>
              </w:numPr>
              <w:jc w:val="both"/>
              <w:rPr>
                <w:rFonts w:hint="default"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课程标准</w:t>
            </w:r>
          </w:p>
        </w:tc>
        <w:tc>
          <w:tcPr>
            <w:tcW w:w="2271" w:type="dxa"/>
            <w:vAlign w:val="center"/>
          </w:tcPr>
          <w:p>
            <w:pPr>
              <w:numPr>
                <w:ilvl w:val="0"/>
                <w:numId w:val="0"/>
              </w:numPr>
              <w:jc w:val="both"/>
              <w:rPr>
                <w:rFonts w:hint="default"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10</w:t>
            </w:r>
          </w:p>
        </w:tc>
        <w:tc>
          <w:tcPr>
            <w:tcW w:w="2271" w:type="dxa"/>
            <w:vAlign w:val="center"/>
          </w:tcPr>
          <w:p>
            <w:pPr>
              <w:numPr>
                <w:ilvl w:val="0"/>
                <w:numId w:val="0"/>
              </w:numPr>
              <w:jc w:val="both"/>
              <w:rPr>
                <w:rFonts w:hint="default"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单项选择题、案例分析题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1257" w:type="dxa"/>
            <w:vAlign w:val="center"/>
          </w:tcPr>
          <w:p>
            <w:pPr>
              <w:numPr>
                <w:ilvl w:val="0"/>
                <w:numId w:val="0"/>
              </w:numPr>
              <w:jc w:val="center"/>
              <w:rPr>
                <w:rFonts w:hint="default"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4</w:t>
            </w:r>
          </w:p>
        </w:tc>
        <w:tc>
          <w:tcPr>
            <w:tcW w:w="2271" w:type="dxa"/>
            <w:vAlign w:val="center"/>
          </w:tcPr>
          <w:p>
            <w:pPr>
              <w:numPr>
                <w:ilvl w:val="0"/>
                <w:numId w:val="0"/>
              </w:numPr>
              <w:jc w:val="both"/>
              <w:rPr>
                <w:rFonts w:hint="default"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教学设计与实施</w:t>
            </w:r>
          </w:p>
        </w:tc>
        <w:tc>
          <w:tcPr>
            <w:tcW w:w="2271" w:type="dxa"/>
            <w:vAlign w:val="center"/>
          </w:tcPr>
          <w:p>
            <w:pPr>
              <w:numPr>
                <w:ilvl w:val="0"/>
                <w:numId w:val="0"/>
              </w:numPr>
              <w:jc w:val="both"/>
              <w:rPr>
                <w:rFonts w:hint="default"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40</w:t>
            </w:r>
          </w:p>
        </w:tc>
        <w:tc>
          <w:tcPr>
            <w:tcW w:w="2271" w:type="dxa"/>
            <w:vAlign w:val="center"/>
          </w:tcPr>
          <w:p>
            <w:pPr>
              <w:numPr>
                <w:ilvl w:val="0"/>
                <w:numId w:val="0"/>
              </w:numPr>
              <w:jc w:val="both"/>
              <w:rPr>
                <w:rFonts w:hint="default"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综合实践题、案例分析题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1257" w:type="dxa"/>
            <w:vAlign w:val="center"/>
          </w:tcPr>
          <w:p>
            <w:pPr>
              <w:numPr>
                <w:ilvl w:val="0"/>
                <w:numId w:val="0"/>
              </w:numPr>
              <w:jc w:val="center"/>
              <w:rPr>
                <w:rFonts w:hint="default"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5</w:t>
            </w:r>
          </w:p>
        </w:tc>
        <w:tc>
          <w:tcPr>
            <w:tcW w:w="2271" w:type="dxa"/>
            <w:vAlign w:val="center"/>
          </w:tcPr>
          <w:p>
            <w:pPr>
              <w:numPr>
                <w:ilvl w:val="0"/>
                <w:numId w:val="0"/>
              </w:numPr>
              <w:jc w:val="both"/>
              <w:rPr>
                <w:rFonts w:hint="default"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教学评价</w:t>
            </w:r>
          </w:p>
        </w:tc>
        <w:tc>
          <w:tcPr>
            <w:tcW w:w="2271" w:type="dxa"/>
            <w:vAlign w:val="center"/>
          </w:tcPr>
          <w:p>
            <w:pPr>
              <w:numPr>
                <w:ilvl w:val="0"/>
                <w:numId w:val="0"/>
              </w:numPr>
              <w:jc w:val="both"/>
              <w:rPr>
                <w:rFonts w:hint="default"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10</w:t>
            </w:r>
          </w:p>
        </w:tc>
        <w:tc>
          <w:tcPr>
            <w:tcW w:w="2271" w:type="dxa"/>
            <w:vAlign w:val="center"/>
          </w:tcPr>
          <w:p>
            <w:pPr>
              <w:numPr>
                <w:ilvl w:val="0"/>
                <w:numId w:val="0"/>
              </w:numPr>
              <w:jc w:val="both"/>
              <w:rPr>
                <w:rFonts w:hint="default"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单项选择题、简答题</w:t>
            </w:r>
          </w:p>
        </w:tc>
      </w:tr>
    </w:tbl>
    <w:p>
      <w:pPr>
        <w:numPr>
          <w:ilvl w:val="0"/>
          <w:numId w:val="0"/>
        </w:numPr>
        <w:spacing w:line="360" w:lineRule="auto"/>
        <w:jc w:val="both"/>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八、题型示例</w:t>
      </w:r>
    </w:p>
    <w:p>
      <w:pPr>
        <w:numPr>
          <w:ilvl w:val="0"/>
          <w:numId w:val="0"/>
        </w:numPr>
        <w:spacing w:line="360" w:lineRule="auto"/>
        <w:jc w:val="both"/>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1.水墨山水画之祖指的是（   ）。</w:t>
      </w:r>
    </w:p>
    <w:p>
      <w:pPr>
        <w:numPr>
          <w:ilvl w:val="0"/>
          <w:numId w:val="0"/>
        </w:numPr>
        <w:spacing w:line="360" w:lineRule="auto"/>
        <w:jc w:val="both"/>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 xml:space="preserve">  A.李思训      B.王维        C.李昭道      D.范宽</w:t>
      </w:r>
      <w:bookmarkStart w:id="0" w:name="_GoBack"/>
      <w:bookmarkEnd w:id="0"/>
    </w:p>
    <w:p>
      <w:pPr>
        <w:numPr>
          <w:ilvl w:val="0"/>
          <w:numId w:val="0"/>
        </w:numPr>
        <w:spacing w:line="360" w:lineRule="auto"/>
        <w:jc w:val="both"/>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2.简答题</w:t>
      </w:r>
    </w:p>
    <w:p>
      <w:pPr>
        <w:numPr>
          <w:ilvl w:val="0"/>
          <w:numId w:val="0"/>
        </w:numPr>
        <w:spacing w:line="360" w:lineRule="auto"/>
        <w:jc w:val="both"/>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简要分析达·芬奇代表作《最后的晚餐》</w:t>
      </w:r>
    </w:p>
    <w:p>
      <w:pPr>
        <w:numPr>
          <w:ilvl w:val="0"/>
          <w:numId w:val="0"/>
        </w:numPr>
        <w:spacing w:line="360" w:lineRule="auto"/>
        <w:jc w:val="both"/>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3.案例分析题</w:t>
      </w:r>
    </w:p>
    <w:p>
      <w:pPr>
        <w:numPr>
          <w:ilvl w:val="0"/>
          <w:numId w:val="0"/>
        </w:numPr>
        <w:spacing w:line="360" w:lineRule="auto"/>
        <w:ind w:firstLine="480" w:firstLineChars="200"/>
        <w:jc w:val="both"/>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案例：一位热情而热爱教育工作的美术教师为了使学生更好地学习及提供一个更有情趣的学习环境，在新学期开始时对教室进行了一番精心的布置，教室内周围的墙上张贴了各种各样、生动有趣的图画，窗台上还摆上了花草、植物，使教室充满了生机。</w:t>
      </w:r>
    </w:p>
    <w:p>
      <w:pPr>
        <w:numPr>
          <w:ilvl w:val="0"/>
          <w:numId w:val="0"/>
        </w:numPr>
        <w:spacing w:line="360" w:lineRule="auto"/>
        <w:ind w:firstLine="480"/>
        <w:jc w:val="both"/>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问题：请你判断，它将产生什么样的效果？为什么？</w:t>
      </w:r>
    </w:p>
    <w:p>
      <w:pPr>
        <w:numPr>
          <w:ilvl w:val="0"/>
          <w:numId w:val="0"/>
        </w:numPr>
        <w:spacing w:line="360" w:lineRule="auto"/>
        <w:jc w:val="both"/>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4.综合实践题</w:t>
      </w:r>
    </w:p>
    <w:p>
      <w:pPr>
        <w:pStyle w:val="2"/>
        <w:snapToGrid w:val="0"/>
        <w:spacing w:after="0" w:line="360" w:lineRule="exact"/>
        <w:ind w:firstLine="480" w:firstLineChars="200"/>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题目：</w:t>
      </w:r>
      <w:r>
        <w:rPr>
          <w:rFonts w:hint="eastAsia" w:ascii="宋体" w:hAnsi="宋体" w:eastAsia="宋体" w:cs="宋体"/>
          <w:color w:val="000000" w:themeColor="text1"/>
          <w:kern w:val="2"/>
          <w:sz w:val="24"/>
          <w:szCs w:val="24"/>
          <w:lang w:val="en-US" w:eastAsia="zh-CN" w:bidi="ar-SA"/>
          <w14:textFill>
            <w14:solidFill>
              <w14:schemeClr w14:val="tx1"/>
            </w14:solidFill>
          </w14:textFill>
        </w:rPr>
        <w:t>从以下三个选项中任选一题作答（教材、课本可参考下面提供的人民美术出版社八年级下册第6课图文）。</w:t>
      </w:r>
    </w:p>
    <w:p>
      <w:pPr>
        <w:pStyle w:val="2"/>
        <w:snapToGrid w:val="0"/>
        <w:spacing w:after="0" w:line="360" w:lineRule="exact"/>
        <w:ind w:firstLine="480" w:firstLineChars="200"/>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（1）从义务教育阶段美术教材（以人民美术出版社、人民教育出版社教材为主）中任选一课撰写一课时教案；</w:t>
      </w:r>
    </w:p>
    <w:p>
      <w:pPr>
        <w:pStyle w:val="2"/>
        <w:snapToGrid w:val="0"/>
        <w:spacing w:after="0" w:line="360" w:lineRule="exact"/>
        <w:ind w:firstLine="480" w:firstLineChars="200"/>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（2）从义务教育阶段美术教材（以人民美术出版社、人民教育出版社教材为主）中任选一课进行教材分析与评价；</w:t>
      </w:r>
    </w:p>
    <w:p>
      <w:pPr>
        <w:widowControl w:val="0"/>
        <w:numPr>
          <w:ilvl w:val="0"/>
          <w:numId w:val="0"/>
        </w:numPr>
        <w:spacing w:line="360" w:lineRule="auto"/>
        <w:ind w:firstLine="480" w:firstLineChars="200"/>
        <w:jc w:val="both"/>
        <w:rPr>
          <w:rFonts w:hint="default"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（3）撰写一篇有关美术教育教学的教学随笔、教学感想或教学评价。</w:t>
      </w:r>
    </w:p>
    <w:p>
      <w:pPr>
        <w:pStyle w:val="2"/>
        <w:snapToGrid w:val="0"/>
        <w:spacing w:after="0" w:line="3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要求：</w:t>
      </w:r>
    </w:p>
    <w:p>
      <w:pPr>
        <w:pStyle w:val="2"/>
        <w:snapToGrid w:val="0"/>
        <w:spacing w:after="0" w:line="3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（1）内容较为丰富，层次清晰、结构完整；</w:t>
      </w:r>
    </w:p>
    <w:p>
      <w:pPr>
        <w:pStyle w:val="2"/>
        <w:snapToGrid w:val="0"/>
        <w:spacing w:after="0" w:line="3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（2）每个条目有较为详细的讨论和适量的文字（如教案：重、难点、课程类型、学具教具准备等文字较少但不能太少，教案中设计的提问一般不少于3个等），语句通顺，条理清晰，结构合理；</w:t>
      </w:r>
    </w:p>
    <w:p>
      <w:pPr>
        <w:pStyle w:val="2"/>
        <w:snapToGrid w:val="0"/>
        <w:spacing w:after="0" w:line="360" w:lineRule="exact"/>
        <w:ind w:firstLine="480" w:firstLineChars="200"/>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（3）字数600以上。</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ZlNDZjNmE1ZTYyMTJlZTg5MzhkMzExYWYwZjExZmUifQ=="/>
  </w:docVars>
  <w:rsids>
    <w:rsidRoot w:val="65CF5D75"/>
    <w:rsid w:val="008102F1"/>
    <w:rsid w:val="00EF5BA2"/>
    <w:rsid w:val="080A32C2"/>
    <w:rsid w:val="0995305F"/>
    <w:rsid w:val="0CA27F6D"/>
    <w:rsid w:val="0E464928"/>
    <w:rsid w:val="10931205"/>
    <w:rsid w:val="14A32AD4"/>
    <w:rsid w:val="15F93D91"/>
    <w:rsid w:val="19EC02BF"/>
    <w:rsid w:val="20C718F8"/>
    <w:rsid w:val="22495B76"/>
    <w:rsid w:val="24172B97"/>
    <w:rsid w:val="29A9603F"/>
    <w:rsid w:val="2B392F3E"/>
    <w:rsid w:val="2B54022C"/>
    <w:rsid w:val="2BA32F62"/>
    <w:rsid w:val="2C9E3E55"/>
    <w:rsid w:val="2DFE26D1"/>
    <w:rsid w:val="31824B7C"/>
    <w:rsid w:val="32E7582C"/>
    <w:rsid w:val="3C2D2B00"/>
    <w:rsid w:val="3C4B742A"/>
    <w:rsid w:val="3CBE19AA"/>
    <w:rsid w:val="3D0B19C2"/>
    <w:rsid w:val="3E921340"/>
    <w:rsid w:val="3F8E1B07"/>
    <w:rsid w:val="44817E8C"/>
    <w:rsid w:val="471825FE"/>
    <w:rsid w:val="4F111E0D"/>
    <w:rsid w:val="52073740"/>
    <w:rsid w:val="520D0FB1"/>
    <w:rsid w:val="53195734"/>
    <w:rsid w:val="5B9462A0"/>
    <w:rsid w:val="5E282CCF"/>
    <w:rsid w:val="65355011"/>
    <w:rsid w:val="65CF5D75"/>
    <w:rsid w:val="663D12E2"/>
    <w:rsid w:val="6EC425A0"/>
    <w:rsid w:val="700F1F41"/>
    <w:rsid w:val="72847F85"/>
    <w:rsid w:val="758F7A00"/>
    <w:rsid w:val="76937428"/>
    <w:rsid w:val="77302EC9"/>
    <w:rsid w:val="78A72645"/>
    <w:rsid w:val="7B3665D4"/>
    <w:rsid w:val="7CB47637"/>
    <w:rsid w:val="7D1806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uiPriority w:val="0"/>
    <w:pPr>
      <w:spacing w:after="120"/>
    </w:p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1894</Words>
  <Characters>1939</Characters>
  <Lines>0</Lines>
  <Paragraphs>0</Paragraphs>
  <TotalTime>0</TotalTime>
  <ScaleCrop>false</ScaleCrop>
  <LinksUpToDate>false</LinksUpToDate>
  <CharactersWithSpaces>1964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2023-03-08T03:25:00Z</dcterms:created>
  <dc:creator>lenovo</dc:creator>
  <cp:lastModifiedBy>童三红</cp:lastModifiedBy>
  <dcterms:modified xsi:type="dcterms:W3CDTF">2023-03-20T12:11:19Z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FE05FFEFED46478BBC5BC51FD37CD353</vt:lpwstr>
  </property>
</Properties>
</file>