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教师资格校考笔试《学科知识与教学能力》考试大纲</w:t>
      </w:r>
    </w:p>
    <w:p>
      <w:pPr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一、专业名称：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教育技术学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二、国内专业代码：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040104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三、考试科目名称：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学科知识与教学能力（高中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信息技术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四、考试时长：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100分钟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五、考试目标</w:t>
      </w:r>
    </w:p>
    <w:p>
      <w:pPr>
        <w:spacing w:line="360" w:lineRule="auto"/>
        <w:ind w:firstLine="48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信息技术学科知识运用能力。了解信息技术发展的历史和现状，把握国内外信息技术最新发展动态；掌握信息技术学科基本知识与技能，熟悉信息技术学科的特征与应用领域；掌握信息技术学科教学的基本理论和方法，并能在信息技术学科教学中灵活运用。理解《普通高中信息技术课程标准(2017版)》规定的课程目标、教学内容和实施建议，用以开展学科教学和指导学生实训实践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信息技术教学设计能力。能根据《普通高中信息技术课程标准(2017版)》规定的课程目标，针对高中学生的认知特征、知识水平及学习需要选择合适的教学内容，制定具体的教学目标；能够根据教学内容的特点、学生个体差异，确定教学重点和教学难点；根据不同课程模块的特点，合理选择教学策略和教学方法；合理利用信息技术教学资源，设计多样化的学习活动，引导学生积极参与学习过程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信息技术教学实施能力。能依据信息技术教学需要，恰当选用相关的教学资源；能够创设教学情境，有效地将学生引入学习活动；能够运用信息技术教学策略，组织有效教学活动；能够根据学生的学习反馈优化教学环节；能够帮助学生理解和掌握知识与技能，获得信息技术学习的方法，引导学生树立健康的信息意识和价值观，培养良好的信息素养。</w:t>
      </w:r>
    </w:p>
    <w:p>
      <w:pPr>
        <w:pStyle w:val="3"/>
        <w:shd w:val="clear" w:color="auto" w:fill="FFFFFF"/>
        <w:wordWrap w:val="0"/>
        <w:spacing w:before="0" w:beforeAutospacing="0" w:after="300" w:afterAutospacing="0" w:line="480" w:lineRule="atLeast"/>
        <w:ind w:firstLine="375"/>
        <w:textAlignment w:val="baseline"/>
        <w:rPr>
          <w:rFonts w:hint="eastAsia" w:ascii="Helvetica Neue" w:hAnsi="Helvetica Neue"/>
          <w:color w:val="171920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（四）</w:t>
      </w:r>
      <w:r>
        <w:rPr>
          <w:rFonts w:ascii="Helvetica Neue" w:hAnsi="Helvetica Neue"/>
          <w:color w:val="171920"/>
        </w:rPr>
        <w:t>信息技术教学评价能力。掌握教学评价的基本知识与方法，并能将其恰当地运用于信息技术学科教学之中</w:t>
      </w:r>
      <w:r>
        <w:rPr>
          <w:rFonts w:hint="eastAsia" w:ascii="Helvetica Neue" w:hAnsi="Helvetica Neue"/>
          <w:color w:val="171920"/>
        </w:rPr>
        <w:t>；</w:t>
      </w:r>
      <w:r>
        <w:rPr>
          <w:rFonts w:ascii="Helvetica Neue" w:hAnsi="Helvetica Neue"/>
          <w:color w:val="171920"/>
        </w:rPr>
        <w:t>积极倡导评价目标的多元化和评价方式的多样化，发挥教学评价促进学生发展的功能</w:t>
      </w:r>
      <w:r>
        <w:rPr>
          <w:rFonts w:hint="eastAsia" w:ascii="Helvetica Neue" w:hAnsi="Helvetica Neue"/>
          <w:color w:val="171920"/>
        </w:rPr>
        <w:t>；</w:t>
      </w:r>
      <w:r>
        <w:rPr>
          <w:rFonts w:ascii="Helvetica Neue" w:hAnsi="Helvetica Neue"/>
          <w:color w:val="171920"/>
        </w:rPr>
        <w:t>能够通过教学反思改进教学。</w:t>
      </w:r>
    </w:p>
    <w:p>
      <w:pPr>
        <w:pStyle w:val="3"/>
        <w:shd w:val="clear" w:color="auto" w:fill="FFFFFF"/>
        <w:wordWrap w:val="0"/>
        <w:spacing w:before="0" w:beforeAutospacing="0" w:after="300" w:afterAutospacing="0" w:line="480" w:lineRule="atLeast"/>
        <w:ind w:firstLine="567"/>
        <w:textAlignment w:val="baseline"/>
        <w:rPr>
          <w:rFonts w:ascii="Helvetica Neue" w:hAnsi="Helvetica Neue"/>
          <w:color w:val="171920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六、考试内容模块与要求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学科知识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1.信息技术学科专业知识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(1)了解信息技术发展史及国内外发展动态，掌握与高中信息技术课程相关的基础知识和基本理论。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(2)掌握与信息活动相关的法律法规、伦理道德。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(3)掌握信息技术学科的基本理论和基本方法，并能用于分析和解决相关问题。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2.信息技术课程知识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(1)理解信息技术课程的课程性质、基本理念、设计思路和课程目标。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(2)熟悉《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普通高中信息技术课程标准(2017版)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》所规定的模块结构、内容标准和要求。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(3)理解信息技术教学内容的特点及呈现形式，能够根据学生学习的需要使用教材。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3.信息技术教育教学知识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(1)掌握信息技术教育理念、教学原则、教学策略等一般知识。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(2)理解信息技术教学的特点、规律及一般过程，掌握信息技术教学的基本方法。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(3)了解根据学生身心发展规律开展信息技术教学活动的基本知识。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(4)掌握信息技术教育研究的一般方法。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(二)教学设计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1.学生学习需求分析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(1)了解学生认知特征，分析学生的学习需要，确定学生的学习起点。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(2)具有分析学生已有的信息技术学习经验和个体差异的能力。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2.信息技术教材分析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(1)根据《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普通高中信息技术课程标准(2017版)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》及教材编写思路和特点，了解信息技术教材内容和信息技术教学目标之间的关系，能结合学习需要对教学内容进行合理的选择和组织。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(2)通过教材内容分析和学生已有的知识基础与技能，确立教学重点与难点，并设计相应的教学解决方案。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3.确定信息技术教学目标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(1)领会“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信息意识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计算思维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数字化学习与创新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“信息社会责任”四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个维度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含义。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(2)根据《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普通高中信息技术课程标准(2017版)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》、教材和学生的认知特征，确定具体课程内容的教学目标并准确表述。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4.选择教学策略和方法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(1)根据信息技术学科的特点和学生认知特征，选择合适的教学策略和教学方法。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(2)根据学生的学习起点，明确教学内容与学生已有知识和技能之间的关系，确定教学内容的相互关系和呈现顺序。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(3)了解信息技术资源的多样性，能根据所选教学内容合理开发、选择和利用教学资源。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5.信息技术教学设计的综合应用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(1)理解信息技术学科教学内容组织的基本形式和策略，能够设计合理的教学流程。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(2)通过研究典型的信息技术教学设计的案例，掌握教学设计的方法，评析教学案例。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(3)能够在规定时间内完成所选教学内容的教学设计。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(三)教学实施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1.课堂学习指导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(1)了解信息技术学科教学情境的创设、学习兴趣的激发与培养的方法，掌握指导学生学习的方法和策略，帮助学生有效学习。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(2)了解学生信息技术学习的基本特点，能够根据信息技术学科特点和学生认知特征引导学生进行自主学习、探究学习和合作学习。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2.课堂组织调控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(1)掌握信息技术教学组织的形式和策略，具有初步解决信息技术教学过程中偶发事件的能力。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(2)了解对信息技术教学目标、教学内容和教学方法等教学活动因素进行调控的方法。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3.信息技术教学实施的综合应用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(1)能依据信息技术学科特点和学生的认知特征，恰当地运用教学方法和手段，有效地进行信息技术课堂教学。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(2)掌握信息技术实践教学的功能、特点和方法，强化科学探究意识，培养学生的创新精神和实践能力。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(3)能恰当整合多种教学资源，提高信息技术教学的质量和效率。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(四)教学评价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1.信息技术学习评价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(1)了解信息技术教学评价的知识和方法，具有科学的评价观，能够对学生的学习活动进行有效评价，促进学生的全面发展。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(2)能够结合学生自我评价、学生相互评价、教师评价，帮助学生了解自身信息技术学习的状况，调整学习策略和方法。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bookmarkStart w:id="0" w:name="_GoBack"/>
      <w:bookmarkEnd w:id="0"/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信息技术教学评价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(1)能够依据《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普通高中信息技术课程标准(2017版)</w:t>
      </w: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》倡导的评价理念，发挥教学评价的诊断、反馈、激励等功能。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(2)了解教学反思的基本方法和策略，能够针对教学中存在的问题进行反思和评价，提出改进的思路。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七、试卷结构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68"/>
        <w:gridCol w:w="2551"/>
        <w:gridCol w:w="3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模块内容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学科知识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单项选择填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教学设计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教学设计题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教学实施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教学设计题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案例分析题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教学评价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教学设计题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案例分析题</w:t>
            </w:r>
          </w:p>
        </w:tc>
      </w:tr>
    </w:tbl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八、题型示例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1．单项选择题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Internet所使用的网络协议组称为(    )。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A. DNS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B. LAN /WAN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C. Ethernet                                      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D. TCP/IP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2．简答题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位图与矢量图是数字图像的两种表示方式，请简要回答二者的主要特点是什么？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3．教学设计题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围绕程序设计“分支结构”这一教学内容，完成下列任务：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（1）结合“普通高中信息技术课程标准（2017年版）”基于学科核心素养分析教学目标。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（2）确定本内容的教学重点和难点。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（3）请设计出恰当的教学策略解决教学重点、难点。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（4）请设计本节课的教学流程图，给出教学实施建议。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4．案例分析题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阅读下列材料：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案例：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王老师觉得在信息技术课上采用任务驱动教学法教学效果较好，他给高—(2)班讲授“图像加工工具”时，拟采用这种教学法，主要教学过程如下：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（1）王老师首先通过一个打开各种图片格式文件的实例，给同学们详细介绍了图像加工软件的主要特点、使用方法和注意事项；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（2）王老师提出“任务”：请同学们使用图像加工软件打开计算机中不同格式的图片素材，熟悉软件界面；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分钟后，王老师巡视学生的操作情况，发现有不少同学已经完成这项任务，其中一些同学还在玩小游戏或做其他事情，他所希望的“热火朝天”的学习景象并未出现，使他觉得这部分内容的教学效果并不如他想象那样理想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问题：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(1)请简要分析王老师在这一教学环节使用任务驱动教学存在哪些不足。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(2)针对如上不足，请给王老师提出改进教学的建议。</w:t>
      </w:r>
    </w:p>
    <w:p>
      <w:pPr>
        <w:ind w:firstLine="640" w:firstLineChars="200"/>
        <w:rPr>
          <w:rFonts w:ascii="方正小标宋简体" w:hAnsi="方正小标宋简体" w:eastAsia="方正小标宋简体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157" w:right="1519" w:bottom="93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ZjNmE1ZTYyMTJlZTg5MzhkMzExYWYwZjExZmUifQ=="/>
  </w:docVars>
  <w:rsids>
    <w:rsidRoot w:val="00E35FCE"/>
    <w:rsid w:val="0006637C"/>
    <w:rsid w:val="00130670"/>
    <w:rsid w:val="001A51D6"/>
    <w:rsid w:val="0022085E"/>
    <w:rsid w:val="00220BEA"/>
    <w:rsid w:val="002B2F93"/>
    <w:rsid w:val="002D36F4"/>
    <w:rsid w:val="003951B0"/>
    <w:rsid w:val="004C5931"/>
    <w:rsid w:val="0052028B"/>
    <w:rsid w:val="00554C42"/>
    <w:rsid w:val="0058399D"/>
    <w:rsid w:val="005B3C73"/>
    <w:rsid w:val="00625E3F"/>
    <w:rsid w:val="006A68A3"/>
    <w:rsid w:val="006C4DB2"/>
    <w:rsid w:val="007601F4"/>
    <w:rsid w:val="007737B5"/>
    <w:rsid w:val="00797720"/>
    <w:rsid w:val="007A7DC2"/>
    <w:rsid w:val="00817BC3"/>
    <w:rsid w:val="008461ED"/>
    <w:rsid w:val="0085079B"/>
    <w:rsid w:val="00852DBE"/>
    <w:rsid w:val="00893BB3"/>
    <w:rsid w:val="00931F53"/>
    <w:rsid w:val="009466FC"/>
    <w:rsid w:val="00995612"/>
    <w:rsid w:val="00AE1A00"/>
    <w:rsid w:val="00AE24C0"/>
    <w:rsid w:val="00AF5A10"/>
    <w:rsid w:val="00B16BE6"/>
    <w:rsid w:val="00B44FCE"/>
    <w:rsid w:val="00B57206"/>
    <w:rsid w:val="00B7463D"/>
    <w:rsid w:val="00BD0DA0"/>
    <w:rsid w:val="00C6036B"/>
    <w:rsid w:val="00CE755D"/>
    <w:rsid w:val="00D70F26"/>
    <w:rsid w:val="00DB4275"/>
    <w:rsid w:val="00E17630"/>
    <w:rsid w:val="00E35FCE"/>
    <w:rsid w:val="00E649E4"/>
    <w:rsid w:val="00ED594F"/>
    <w:rsid w:val="00F55EEB"/>
    <w:rsid w:val="04844854"/>
    <w:rsid w:val="05F95D83"/>
    <w:rsid w:val="06BF4F7B"/>
    <w:rsid w:val="06C13BA3"/>
    <w:rsid w:val="0E8C5C70"/>
    <w:rsid w:val="0EE72023"/>
    <w:rsid w:val="13441D7E"/>
    <w:rsid w:val="14263231"/>
    <w:rsid w:val="147F36C4"/>
    <w:rsid w:val="175F08EE"/>
    <w:rsid w:val="19383ED1"/>
    <w:rsid w:val="1ED93239"/>
    <w:rsid w:val="236A0004"/>
    <w:rsid w:val="289C7816"/>
    <w:rsid w:val="28BD08F4"/>
    <w:rsid w:val="2CD21D51"/>
    <w:rsid w:val="3CDE331C"/>
    <w:rsid w:val="3F1B1335"/>
    <w:rsid w:val="405771F1"/>
    <w:rsid w:val="485B09F4"/>
    <w:rsid w:val="4EA330F5"/>
    <w:rsid w:val="551E3C7F"/>
    <w:rsid w:val="5F26549C"/>
    <w:rsid w:val="62A56FE4"/>
    <w:rsid w:val="66D460EA"/>
    <w:rsid w:val="69124CA8"/>
    <w:rsid w:val="6918337C"/>
    <w:rsid w:val="6D357132"/>
    <w:rsid w:val="6DB131DF"/>
    <w:rsid w:val="6DC14DF6"/>
    <w:rsid w:val="6DE611E8"/>
    <w:rsid w:val="6F456399"/>
    <w:rsid w:val="72430F2C"/>
    <w:rsid w:val="73E5497F"/>
    <w:rsid w:val="759D6815"/>
    <w:rsid w:val="76651207"/>
    <w:rsid w:val="77291B3A"/>
    <w:rsid w:val="7ABB3B05"/>
    <w:rsid w:val="7C0E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杭州市纪委监察局</Company>
  <Pages>5</Pages>
  <Words>2800</Words>
  <Characters>2953</Characters>
  <Lines>22</Lines>
  <Paragraphs>6</Paragraphs>
  <TotalTime>160</TotalTime>
  <ScaleCrop>false</ScaleCrop>
  <LinksUpToDate>false</LinksUpToDate>
  <CharactersWithSpaces>3032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2023-01-18T03:24:00Z</dcterms:created>
  <dc:creator>Administrator</dc:creator>
  <cp:lastModifiedBy>童三红</cp:lastModifiedBy>
  <cp:lastPrinted>2023-01-18T04:24:00Z</cp:lastPrinted>
  <dcterms:modified xsi:type="dcterms:W3CDTF">2023-03-20T12:51:09Z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50999562C57544DE8D717CBFFCE37621</vt:lpwstr>
  </property>
</Properties>
</file>